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2F" w:rsidRPr="00EB482F" w:rsidRDefault="00EB482F" w:rsidP="00EB482F">
      <w:pPr>
        <w:pStyle w:val="NormalWeb"/>
        <w:spacing w:before="0" w:beforeAutospacing="0" w:after="0" w:afterAutospacing="0" w:line="360" w:lineRule="auto"/>
        <w:jc w:val="both"/>
        <w:rPr>
          <w:sz w:val="28"/>
          <w:szCs w:val="28"/>
        </w:rPr>
      </w:pPr>
      <w:bookmarkStart w:id="0" w:name="_GoBack"/>
      <w:r w:rsidRPr="00EB482F">
        <w:rPr>
          <w:sz w:val="28"/>
          <w:szCs w:val="28"/>
        </w:rPr>
        <w:t>Một ngôi nhà từ lúc khởi công cho đến lúc hoàn thành được phân chia thành nhiều giai đoạn khác nhau. Mỗi giai đoạn đều quan trọng và được gia chủ lưu tâm từ việc tìm ngày giờ tốt, chuẩn bị lễ vật cúng, văn khấn… để mong thần linh và gia tiên chứng giám, phù hộ độ trì. cúng Cất nóc, cất mái là khâu cuối cùng trong việc hình thành lên một khung nhà hoàn chỉnh, không có nóc thì không thành nhà, nên lễ cúng cất nóc là vô cùng quan trọng. Để lễ cất nóc diễn ra thành công, thì gia chủ cần chọn được ngày giờ tốt, phù hợp với tuổi, sau đó chuẩn bị các thủ tục cúng cất nóc, đổ mái nhà sao cho thành tâm và đúng nghi thức nhất. Quý khách tham khảo trong bài viết dưới đây của </w:t>
      </w:r>
      <w:hyperlink r:id="rId4" w:history="1">
        <w:r w:rsidRPr="00EB482F">
          <w:rPr>
            <w:rStyle w:val="Hyperlink"/>
            <w:color w:val="auto"/>
            <w:sz w:val="28"/>
            <w:szCs w:val="28"/>
          </w:rPr>
          <w:t>MẪU LĂNG MỘ ĐÁ</w:t>
        </w:r>
      </w:hyperlink>
      <w:r w:rsidRPr="00EB482F">
        <w:rPr>
          <w:sz w:val="28"/>
          <w:szCs w:val="28"/>
        </w:rPr>
        <w:t> ĐẸP - ĐÁ MỸ NGHỆ ANH QUÂN NINH BÌNH - Đơn vị gia công, chế tác, điêu khắc, xây dựng ĐÁ MỸ NGHỆ HÀNG ĐẦU tại Việt Nam hiện nay.</w:t>
      </w:r>
    </w:p>
    <w:p w:rsidR="00EB482F" w:rsidRPr="00EB482F" w:rsidRDefault="00EB482F" w:rsidP="00EB482F">
      <w:pPr>
        <w:pStyle w:val="NormalWeb"/>
        <w:spacing w:before="0" w:beforeAutospacing="0" w:after="0" w:afterAutospacing="0" w:line="360" w:lineRule="auto"/>
        <w:rPr>
          <w:sz w:val="28"/>
          <w:szCs w:val="28"/>
        </w:rPr>
      </w:pPr>
      <w:r w:rsidRPr="00EB482F">
        <w:rPr>
          <w:sz w:val="28"/>
          <w:szCs w:val="28"/>
        </w:rPr>
        <w:t>Lễ cất nóc hay còn gọi là lễ Thượng lương, khi làm lễ này, gia chủ cần sắm lễ và chuẩn bị văn khấn đổ mái nhà như sau.</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Nam mô a di Đà Phật</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Nam mô a di Đà Phật</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Nam mô a di Đà Phật</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 Con lạy chín phương Trời, mười phương Chư Phật, Chư Phật mười phương</w:t>
      </w:r>
      <w:r w:rsidRPr="00EB482F">
        <w:rPr>
          <w:sz w:val="28"/>
          <w:szCs w:val="28"/>
        </w:rPr>
        <w:br/>
      </w:r>
      <w:r w:rsidRPr="00EB482F">
        <w:rPr>
          <w:rStyle w:val="Emphasis"/>
          <w:sz w:val="28"/>
          <w:szCs w:val="28"/>
        </w:rPr>
        <w:t>– Con kính lạy Hoàng thiên Hậu thổ chư vị Tôn thần</w:t>
      </w:r>
      <w:r w:rsidRPr="00EB482F">
        <w:rPr>
          <w:sz w:val="28"/>
          <w:szCs w:val="28"/>
        </w:rPr>
        <w:br/>
      </w:r>
      <w:r w:rsidRPr="00EB482F">
        <w:rPr>
          <w:rStyle w:val="Emphasis"/>
          <w:sz w:val="28"/>
          <w:szCs w:val="28"/>
        </w:rPr>
        <w:t>– Con kính lạy quan Đương niên</w:t>
      </w:r>
      <w:r w:rsidRPr="00EB482F">
        <w:rPr>
          <w:sz w:val="28"/>
          <w:szCs w:val="28"/>
        </w:rPr>
        <w:br/>
      </w:r>
      <w:r w:rsidRPr="00EB482F">
        <w:rPr>
          <w:rStyle w:val="Emphasis"/>
          <w:sz w:val="28"/>
          <w:szCs w:val="28"/>
        </w:rPr>
        <w:t>– Con kính lạy các tôn thần bản xứ.</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Tín chủ (chúng) con là: ………</w:t>
      </w:r>
      <w:r w:rsidRPr="00EB482F">
        <w:rPr>
          <w:sz w:val="28"/>
          <w:szCs w:val="28"/>
        </w:rPr>
        <w:br/>
      </w:r>
      <w:r w:rsidRPr="00EB482F">
        <w:rPr>
          <w:rStyle w:val="Emphasis"/>
          <w:sz w:val="28"/>
          <w:szCs w:val="28"/>
        </w:rPr>
        <w:t>Ngụ tại: ………</w:t>
      </w:r>
      <w:r w:rsidRPr="00EB482F">
        <w:rPr>
          <w:sz w:val="28"/>
          <w:szCs w:val="28"/>
        </w:rPr>
        <w:br/>
      </w:r>
      <w:r w:rsidRPr="00EB482F">
        <w:rPr>
          <w:rStyle w:val="Emphasis"/>
          <w:sz w:val="28"/>
          <w:szCs w:val="28"/>
        </w:rPr>
        <w:t>Hôm nay là ngày ….. tháng ……… năm ……</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Tín chủ con thành tâm sắm lễ, quả cau lá trầu, hương hoa trà quả, thắp nén tâm hương, dâng lên trước án, có lời thưa rằng: Vì tín chủ con khởi tạo …………….. cất nóc căn nhà ở địa chỉ: …………… ngôi dương cơ trụ trạch để làm nơi cư ngụ cho gia đình, con cháu.</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lastRenderedPageBreak/>
        <w:t>Nay chọn được ngày lành tháng tốt, kính cáo chư vị linh thần, cúi mong soi xét và cho phép được động thổ (cất nóc, chuyển nhà, sửa chữa, mở cổng, xây thêm…)</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Tín chủ con thành tâm kính mời:</w:t>
      </w:r>
      <w:r w:rsidRPr="00EB482F">
        <w:rPr>
          <w:sz w:val="28"/>
          <w:szCs w:val="28"/>
        </w:rPr>
        <w:br/>
      </w:r>
      <w:r w:rsidRPr="00EB482F">
        <w:rPr>
          <w:rStyle w:val="Emphasis"/>
          <w:sz w:val="28"/>
          <w:szCs w:val="28"/>
        </w:rPr>
        <w:t>Ngài Kim Niên Đường cai Thái Tuế chí đức tôn thần,</w:t>
      </w:r>
      <w:r w:rsidRPr="00EB482F">
        <w:rPr>
          <w:sz w:val="28"/>
          <w:szCs w:val="28"/>
        </w:rPr>
        <w:br/>
      </w:r>
      <w:r w:rsidRPr="00EB482F">
        <w:rPr>
          <w:rStyle w:val="Emphasis"/>
          <w:sz w:val="28"/>
          <w:szCs w:val="28"/>
        </w:rPr>
        <w:t>ngài Bản cảnh Thành hoàng Chư vị Đại vương,</w:t>
      </w:r>
      <w:r w:rsidRPr="00EB482F">
        <w:rPr>
          <w:sz w:val="28"/>
          <w:szCs w:val="28"/>
        </w:rPr>
        <w:br/>
      </w:r>
      <w:r w:rsidRPr="00EB482F">
        <w:rPr>
          <w:rStyle w:val="Emphasis"/>
          <w:sz w:val="28"/>
          <w:szCs w:val="28"/>
        </w:rPr>
        <w:t>ngài Bản xứ Thần linh Thổ địa,</w:t>
      </w:r>
      <w:r w:rsidRPr="00EB482F">
        <w:rPr>
          <w:sz w:val="28"/>
          <w:szCs w:val="28"/>
        </w:rPr>
        <w:br/>
      </w:r>
      <w:r w:rsidRPr="00EB482F">
        <w:rPr>
          <w:rStyle w:val="Emphasis"/>
          <w:sz w:val="28"/>
          <w:szCs w:val="28"/>
        </w:rPr>
        <w:t>ngài Định phúc Táo quân,</w:t>
      </w:r>
      <w:r w:rsidRPr="00EB482F">
        <w:rPr>
          <w:sz w:val="28"/>
          <w:szCs w:val="28"/>
        </w:rPr>
        <w:br/>
      </w:r>
      <w:r w:rsidRPr="00EB482F">
        <w:rPr>
          <w:rStyle w:val="Emphasis"/>
          <w:sz w:val="28"/>
          <w:szCs w:val="28"/>
        </w:rPr>
        <w:t>các ngài Địa chúa Long Mạch tôn thần và tất cả các vị Thần linh cai quản trong khu vực này.</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Cúi xin các Ngài, nghe thấu lời mời, giáng lâm trước án, chứng giám lòng thành, thụ hưởng lễ vật, độ cho chúng con được vạn sự tốt lành, công việc hanh thông, chủ – thợ được bình an, ngày tháng hưởng phần lợi lạc, âm phù dương trợ, sở cầu như ý, sở nguyện tòng tâm.</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Tín chủ lại xin phổ cáo với các vị Tiền chủ, Hậu chủ và các vị Hương linh, cô hồn y thảo phụ mộc, phảng phất quanh khu vực này, xin mời các vị tới đây thụ hưởng lễ vật, phù trì tín chủ, cũng như chủ thợ đôi bên khiến cho an lành, công việc chóng thành, muôn sự như ý.</w:t>
      </w:r>
    </w:p>
    <w:p w:rsidR="00EB482F"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Chúng con lễ bạc tâm thành, trước án kính lễ, cúi xin được phù hộ độ trì.</w:t>
      </w:r>
    </w:p>
    <w:p w:rsidR="003E2422" w:rsidRPr="00EB482F" w:rsidRDefault="00EB482F" w:rsidP="00EB482F">
      <w:pPr>
        <w:pStyle w:val="NormalWeb"/>
        <w:spacing w:before="0" w:beforeAutospacing="0" w:after="0" w:afterAutospacing="0" w:line="360" w:lineRule="auto"/>
        <w:rPr>
          <w:sz w:val="28"/>
          <w:szCs w:val="28"/>
        </w:rPr>
      </w:pPr>
      <w:r w:rsidRPr="00EB482F">
        <w:rPr>
          <w:rStyle w:val="Emphasis"/>
          <w:sz w:val="28"/>
          <w:szCs w:val="28"/>
        </w:rPr>
        <w:t>Nam mô a di Đà Phật</w:t>
      </w:r>
      <w:r w:rsidRPr="00EB482F">
        <w:rPr>
          <w:sz w:val="28"/>
          <w:szCs w:val="28"/>
        </w:rPr>
        <w:br/>
      </w:r>
      <w:r w:rsidRPr="00EB482F">
        <w:rPr>
          <w:rStyle w:val="Emphasis"/>
          <w:sz w:val="28"/>
          <w:szCs w:val="28"/>
        </w:rPr>
        <w:t>Nam mô a di Đà Phật</w:t>
      </w:r>
      <w:r w:rsidRPr="00EB482F">
        <w:rPr>
          <w:sz w:val="28"/>
          <w:szCs w:val="28"/>
        </w:rPr>
        <w:br/>
      </w:r>
      <w:r w:rsidRPr="00EB482F">
        <w:rPr>
          <w:rStyle w:val="Emphasis"/>
          <w:sz w:val="28"/>
          <w:szCs w:val="28"/>
        </w:rPr>
        <w:t>Nam mô a di Đà Phật</w:t>
      </w:r>
      <w:bookmarkEnd w:id="0"/>
    </w:p>
    <w:sectPr w:rsidR="003E2422" w:rsidRPr="00EB48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2F"/>
    <w:rsid w:val="003E2422"/>
    <w:rsid w:val="00EB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29E2"/>
  <w15:chartTrackingRefBased/>
  <w15:docId w15:val="{5718D84A-4EB4-4175-BCF0-6B883354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8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482F"/>
    <w:rPr>
      <w:color w:val="0000FF"/>
      <w:u w:val="single"/>
    </w:rPr>
  </w:style>
  <w:style w:type="character" w:styleId="Emphasis">
    <w:name w:val="Emphasis"/>
    <w:basedOn w:val="DefaultParagraphFont"/>
    <w:uiPriority w:val="20"/>
    <w:qFormat/>
    <w:rsid w:val="00EB48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16811">
      <w:bodyDiv w:val="1"/>
      <w:marLeft w:val="0"/>
      <w:marRight w:val="0"/>
      <w:marTop w:val="0"/>
      <w:marBottom w:val="0"/>
      <w:divBdr>
        <w:top w:val="none" w:sz="0" w:space="0" w:color="auto"/>
        <w:left w:val="none" w:sz="0" w:space="0" w:color="auto"/>
        <w:bottom w:val="none" w:sz="0" w:space="0" w:color="auto"/>
        <w:right w:val="none" w:sz="0" w:space="0" w:color="auto"/>
      </w:divBdr>
      <w:divsChild>
        <w:div w:id="11658217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dacaocap.com/16-mau-mo-da-dep-cua-anh-q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Quá</dc:creator>
  <cp:keywords/>
  <dc:description/>
  <cp:lastModifiedBy>Dương Quá</cp:lastModifiedBy>
  <cp:revision>1</cp:revision>
  <dcterms:created xsi:type="dcterms:W3CDTF">2021-10-31T10:25:00Z</dcterms:created>
  <dcterms:modified xsi:type="dcterms:W3CDTF">2021-10-31T10:26:00Z</dcterms:modified>
</cp:coreProperties>
</file>